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1CB4" w14:textId="2403006F" w:rsidR="0098245F" w:rsidRDefault="0098245F" w:rsidP="0098245F">
      <w:pPr>
        <w:rPr>
          <w:sz w:val="24"/>
          <w:szCs w:val="24"/>
        </w:rPr>
      </w:pPr>
      <w:r>
        <w:rPr>
          <w:sz w:val="24"/>
          <w:szCs w:val="24"/>
        </w:rPr>
        <w:t>Allegato C</w:t>
      </w:r>
    </w:p>
    <w:p w14:paraId="00000001" w14:textId="4E308B48" w:rsidR="00743B7B" w:rsidRDefault="00426093" w:rsidP="00C23CA0">
      <w:pPr>
        <w:jc w:val="center"/>
        <w:rPr>
          <w:sz w:val="24"/>
          <w:szCs w:val="24"/>
        </w:rPr>
      </w:pPr>
      <w:r>
        <w:rPr>
          <w:sz w:val="24"/>
          <w:szCs w:val="24"/>
        </w:rPr>
        <w:t>Insussistenza incompatibilità</w:t>
      </w:r>
    </w:p>
    <w:p w14:paraId="00000003" w14:textId="77777777" w:rsidR="00743B7B" w:rsidRDefault="00743B7B" w:rsidP="0098245F">
      <w:pPr>
        <w:rPr>
          <w:sz w:val="24"/>
          <w:szCs w:val="24"/>
        </w:rPr>
      </w:pPr>
    </w:p>
    <w:p w14:paraId="00000004" w14:textId="77777777" w:rsidR="00743B7B" w:rsidRDefault="00426093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INCONFERIBILITÀ E DI INCOMPATIBILITÀ DI CUI ALL’ARTICOLO 20, COMMA 1, DEL DECRETO LEGISLATIVO 8 APRILE 2013, N. 39</w:t>
      </w:r>
    </w:p>
    <w:p w14:paraId="00000005" w14:textId="77777777" w:rsidR="00743B7B" w:rsidRDefault="00743B7B">
      <w:pPr>
        <w:widowControl w:val="0"/>
        <w:spacing w:after="0"/>
        <w:ind w:left="425" w:right="-146" w:hanging="135"/>
        <w:jc w:val="center"/>
        <w:rPr>
          <w:b/>
          <w:i/>
          <w:color w:val="212121"/>
          <w:sz w:val="24"/>
          <w:szCs w:val="24"/>
        </w:rPr>
      </w:pPr>
    </w:p>
    <w:p w14:paraId="00000008" w14:textId="099AAB73" w:rsidR="00743B7B" w:rsidRDefault="00C23CA0">
      <w:pPr>
        <w:jc w:val="center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CONFERIMENTO D’INCARICO</w:t>
      </w:r>
      <w:r w:rsidR="00C83677">
        <w:rPr>
          <w:b/>
          <w:i/>
          <w:color w:val="212121"/>
          <w:sz w:val="24"/>
          <w:szCs w:val="24"/>
        </w:rPr>
        <w:t xml:space="preserve"> </w:t>
      </w:r>
      <w:r w:rsidR="0098245F">
        <w:rPr>
          <w:b/>
          <w:i/>
          <w:color w:val="212121"/>
          <w:sz w:val="24"/>
          <w:szCs w:val="24"/>
        </w:rPr>
        <w:t xml:space="preserve">DOCENTE ESPERTO </w:t>
      </w:r>
    </w:p>
    <w:p w14:paraId="00000009" w14:textId="16A97A8F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</w:t>
      </w:r>
      <w:r w:rsidR="00C83677">
        <w:rPr>
          <w:sz w:val="24"/>
          <w:szCs w:val="24"/>
        </w:rPr>
        <w:t>o</w:t>
      </w:r>
      <w:r>
        <w:rPr>
          <w:sz w:val="24"/>
          <w:szCs w:val="24"/>
        </w:rPr>
        <w:t xml:space="preserve"> …………………………………………</w:t>
      </w:r>
      <w:r w:rsidR="00C23CA0">
        <w:rPr>
          <w:sz w:val="24"/>
          <w:szCs w:val="24"/>
        </w:rPr>
        <w:t>……</w:t>
      </w:r>
      <w:proofErr w:type="gramStart"/>
      <w:r w:rsidR="00C23CA0">
        <w:rPr>
          <w:sz w:val="24"/>
          <w:szCs w:val="24"/>
        </w:rPr>
        <w:t>…….</w:t>
      </w:r>
      <w:proofErr w:type="gramEnd"/>
      <w:r w:rsidR="00C23CA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</w:t>
      </w:r>
      <w:r w:rsidR="0098245F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</w:p>
    <w:p w14:paraId="61951B90" w14:textId="5573627D" w:rsidR="00C23CA0" w:rsidRPr="00C23CA0" w:rsidRDefault="00426093" w:rsidP="00C23CA0">
      <w:pPr>
        <w:jc w:val="both"/>
        <w:rPr>
          <w:i/>
        </w:rPr>
      </w:pPr>
      <w:r>
        <w:rPr>
          <w:sz w:val="24"/>
          <w:szCs w:val="24"/>
        </w:rPr>
        <w:t xml:space="preserve"> nato/a il ………………………………… a ………</w:t>
      </w:r>
      <w:r w:rsidR="00C23CA0">
        <w:rPr>
          <w:sz w:val="24"/>
          <w:szCs w:val="24"/>
        </w:rPr>
        <w:t>…………………</w:t>
      </w:r>
      <w:proofErr w:type="gramStart"/>
      <w:r w:rsidR="00C23CA0">
        <w:rPr>
          <w:sz w:val="24"/>
          <w:szCs w:val="24"/>
        </w:rPr>
        <w:t>…….</w:t>
      </w:r>
      <w:proofErr w:type="gramEnd"/>
      <w:r w:rsidR="00C23CA0">
        <w:rPr>
          <w:sz w:val="24"/>
          <w:szCs w:val="24"/>
        </w:rPr>
        <w:t>.………….</w:t>
      </w:r>
      <w:r>
        <w:rPr>
          <w:sz w:val="24"/>
          <w:szCs w:val="24"/>
        </w:rPr>
        <w:t xml:space="preserve">…………………………………………………. </w:t>
      </w:r>
    </w:p>
    <w:p w14:paraId="6BBBA966" w14:textId="77777777" w:rsidR="00C23CA0" w:rsidRDefault="00C23CA0">
      <w:pPr>
        <w:jc w:val="center"/>
      </w:pPr>
    </w:p>
    <w:p w14:paraId="0000000C" w14:textId="304F429F" w:rsidR="00743B7B" w:rsidRDefault="00426093">
      <w:pPr>
        <w:jc w:val="center"/>
        <w:rPr>
          <w:i/>
        </w:rPr>
      </w:pPr>
      <w:r>
        <w:rPr>
          <w:b/>
          <w:sz w:val="24"/>
          <w:szCs w:val="24"/>
        </w:rPr>
        <w:t xml:space="preserve">Consapevole </w:t>
      </w:r>
    </w:p>
    <w:p w14:paraId="0000000D" w14:textId="368DA66B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delle responsabilità e delle sanzioni penali stabilite dalla legge per le false attestazioni e dichiarazioni mendaci (artt. 75 e 76 D.P.R. n. 445/2000), sotto la propria responsabilità</w:t>
      </w:r>
    </w:p>
    <w:p w14:paraId="0000000E" w14:textId="77777777" w:rsidR="00743B7B" w:rsidRDefault="00743B7B">
      <w:pPr>
        <w:jc w:val="both"/>
        <w:rPr>
          <w:sz w:val="24"/>
          <w:szCs w:val="24"/>
        </w:rPr>
      </w:pPr>
    </w:p>
    <w:p w14:paraId="0000000F" w14:textId="77777777" w:rsidR="00743B7B" w:rsidRDefault="004260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0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inconferibilità e di incompatibilità previste dal decreto legislativo 8 aprile 2013, n. 39. </w:t>
      </w:r>
    </w:p>
    <w:p w14:paraId="00000011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14:paraId="00000012" w14:textId="77777777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00000013" w14:textId="3B35B354" w:rsidR="00743B7B" w:rsidRDefault="0042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IL DICHIARANTE</w:t>
      </w:r>
    </w:p>
    <w:p w14:paraId="00000014" w14:textId="5732779F" w:rsidR="00743B7B" w:rsidRDefault="00C8367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98245F">
        <w:rPr>
          <w:sz w:val="24"/>
          <w:szCs w:val="24"/>
        </w:rPr>
        <w:t>ersale</w:t>
      </w:r>
      <w:r>
        <w:rPr>
          <w:sz w:val="24"/>
          <w:szCs w:val="24"/>
        </w:rPr>
        <w:t xml:space="preserve">, </w:t>
      </w:r>
      <w:r w:rsidR="0098245F">
        <w:rPr>
          <w:sz w:val="24"/>
          <w:szCs w:val="24"/>
        </w:rPr>
        <w:t xml:space="preserve">  </w:t>
      </w:r>
      <w:proofErr w:type="gramEnd"/>
      <w:r w:rsidR="0098245F">
        <w:rPr>
          <w:sz w:val="24"/>
          <w:szCs w:val="24"/>
        </w:rPr>
        <w:t xml:space="preserve">………….                                                                                                      </w:t>
      </w:r>
      <w:r>
        <w:rPr>
          <w:sz w:val="24"/>
          <w:szCs w:val="24"/>
        </w:rPr>
        <w:t>_____</w:t>
      </w:r>
      <w:r w:rsidR="0098245F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sectPr w:rsidR="00743B7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7B"/>
    <w:rsid w:val="002D6126"/>
    <w:rsid w:val="00426093"/>
    <w:rsid w:val="00655BA5"/>
    <w:rsid w:val="00743B7B"/>
    <w:rsid w:val="0098245F"/>
    <w:rsid w:val="00C23CA0"/>
    <w:rsid w:val="00C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C41"/>
  <w15:docId w15:val="{9F93522E-5E7A-45C2-A738-3BB7881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63ufoBbmpjPTWvMGsb+iDX9lg==">AMUW2mUz6Uoios20B7M6dOAP3NJtIP/Gwcf9a/6wWQnvLV5FJ+eTeiZizkKSVU2CcA1zOJl+LEwZVTmJbp5aviLLZVsNMWIluAzYua+IUUhehj5EuLugLbI=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Microsoft Office User</cp:lastModifiedBy>
  <cp:revision>2</cp:revision>
  <dcterms:created xsi:type="dcterms:W3CDTF">2022-12-26T11:04:00Z</dcterms:created>
  <dcterms:modified xsi:type="dcterms:W3CDTF">2022-12-26T11:04:00Z</dcterms:modified>
</cp:coreProperties>
</file>